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7F" w:rsidRDefault="00EC3B7F">
      <w:pPr>
        <w:rPr>
          <w:rFonts w:ascii="Verdana" w:hAnsi="Verdana"/>
          <w:b/>
          <w:sz w:val="28"/>
          <w:szCs w:val="28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34"/>
      </w:tblGrid>
      <w:tr w:rsidR="00EC3B7F" w:rsidRPr="007F64DA" w:rsidTr="007665CB">
        <w:tc>
          <w:tcPr>
            <w:tcW w:w="36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3B7F" w:rsidRPr="009A6E1E" w:rsidRDefault="00926902" w:rsidP="00EC3B7F">
            <w:pPr>
              <w:spacing w:before="1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</w:t>
            </w:r>
            <w:r w:rsidR="00E94C93">
              <w:rPr>
                <w:rFonts w:ascii="Verdana" w:hAnsi="Verdana"/>
                <w:b/>
                <w:sz w:val="20"/>
              </w:rPr>
              <w:t>rrangement</w:t>
            </w:r>
          </w:p>
        </w:tc>
        <w:tc>
          <w:tcPr>
            <w:tcW w:w="5634" w:type="dxa"/>
          </w:tcPr>
          <w:p w:rsidR="00EC3B7F" w:rsidRPr="007F64DA" w:rsidRDefault="00EC3B7F" w:rsidP="00EC3B7F">
            <w:pPr>
              <w:spacing w:before="120"/>
              <w:rPr>
                <w:rFonts w:ascii="Verdana" w:hAnsi="Verdana"/>
                <w:sz w:val="20"/>
              </w:rPr>
            </w:pPr>
          </w:p>
        </w:tc>
      </w:tr>
      <w:tr w:rsidR="003C4635" w:rsidRPr="007F64DA" w:rsidTr="007665CB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4635" w:rsidRPr="009A6E1E" w:rsidRDefault="003C4635" w:rsidP="00144A79">
            <w:pPr>
              <w:spacing w:before="120"/>
              <w:rPr>
                <w:rFonts w:ascii="Verdana" w:hAnsi="Verdana"/>
                <w:b/>
                <w:sz w:val="20"/>
              </w:rPr>
            </w:pPr>
            <w:r w:rsidRPr="009A6E1E">
              <w:rPr>
                <w:rFonts w:ascii="Verdana" w:hAnsi="Verdana"/>
                <w:b/>
                <w:sz w:val="20"/>
              </w:rPr>
              <w:t>Dato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="00122611">
              <w:rPr>
                <w:rFonts w:ascii="Verdana" w:hAnsi="Verdana"/>
                <w:b/>
                <w:sz w:val="20"/>
              </w:rPr>
              <w:t>/ klokkeslett</w:t>
            </w:r>
          </w:p>
        </w:tc>
        <w:tc>
          <w:tcPr>
            <w:tcW w:w="5634" w:type="dxa"/>
          </w:tcPr>
          <w:p w:rsidR="003C4635" w:rsidRPr="007F64DA" w:rsidRDefault="003C4635" w:rsidP="00EC3B7F">
            <w:pPr>
              <w:spacing w:before="120"/>
              <w:rPr>
                <w:rFonts w:ascii="Verdana" w:hAnsi="Verdana"/>
                <w:sz w:val="20"/>
              </w:rPr>
            </w:pPr>
          </w:p>
        </w:tc>
      </w:tr>
      <w:tr w:rsidR="003C4635" w:rsidRPr="007F64DA" w:rsidTr="007665CB">
        <w:trPr>
          <w:trHeight w:val="18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611" w:rsidRDefault="00122611" w:rsidP="00122611">
            <w:pPr>
              <w:spacing w:before="1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Kontaktperson</w:t>
            </w:r>
          </w:p>
          <w:p w:rsidR="00122611" w:rsidRDefault="00CC2402" w:rsidP="00EC3B7F">
            <w:pPr>
              <w:spacing w:before="1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Faktura </w:t>
            </w:r>
            <w:r w:rsidR="00122611">
              <w:rPr>
                <w:rFonts w:ascii="Verdana" w:hAnsi="Verdana"/>
                <w:b/>
                <w:sz w:val="20"/>
              </w:rPr>
              <w:t>adresse</w:t>
            </w:r>
          </w:p>
          <w:p w:rsidR="007665CB" w:rsidRDefault="00122611" w:rsidP="00EC3B7F">
            <w:pPr>
              <w:spacing w:before="120"/>
              <w:rPr>
                <w:rFonts w:ascii="Verdana" w:hAnsi="Verdana"/>
                <w:b/>
                <w:sz w:val="20"/>
              </w:rPr>
            </w:pPr>
            <w:r w:rsidRPr="009A6E1E">
              <w:rPr>
                <w:rFonts w:ascii="Verdana" w:hAnsi="Verdana"/>
                <w:b/>
                <w:sz w:val="20"/>
              </w:rPr>
              <w:t>Telefon</w:t>
            </w:r>
            <w:r>
              <w:rPr>
                <w:rFonts w:ascii="Verdana" w:hAnsi="Verdana"/>
                <w:b/>
                <w:sz w:val="20"/>
              </w:rPr>
              <w:t xml:space="preserve"> og e-post</w:t>
            </w:r>
          </w:p>
          <w:p w:rsidR="003C4635" w:rsidRPr="009A6E1E" w:rsidRDefault="007665CB" w:rsidP="00EC3B7F">
            <w:pPr>
              <w:spacing w:before="120"/>
              <w:rPr>
                <w:rFonts w:ascii="Verdana" w:hAnsi="Verdana"/>
                <w:b/>
                <w:sz w:val="20"/>
              </w:rPr>
            </w:pPr>
            <w:r w:rsidRPr="009A6E1E">
              <w:rPr>
                <w:rFonts w:ascii="Verdana" w:hAnsi="Verdana"/>
                <w:b/>
                <w:sz w:val="20"/>
              </w:rPr>
              <w:t>Kontaktperson</w:t>
            </w:r>
          </w:p>
        </w:tc>
        <w:tc>
          <w:tcPr>
            <w:tcW w:w="5634" w:type="dxa"/>
          </w:tcPr>
          <w:p w:rsidR="003C4635" w:rsidRPr="007F64DA" w:rsidRDefault="003C4635" w:rsidP="00EC3B7F">
            <w:pPr>
              <w:spacing w:before="120"/>
              <w:rPr>
                <w:rFonts w:ascii="Verdana" w:hAnsi="Verdana"/>
                <w:sz w:val="20"/>
              </w:rPr>
            </w:pPr>
          </w:p>
        </w:tc>
      </w:tr>
      <w:tr w:rsidR="00122611" w:rsidRPr="007F64DA" w:rsidTr="007665CB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611" w:rsidRPr="009A6E1E" w:rsidRDefault="00122611" w:rsidP="00122611">
            <w:pPr>
              <w:spacing w:before="1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Medlem i Comet?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122611" w:rsidRPr="007F64DA" w:rsidRDefault="00122611" w:rsidP="00EC3B7F">
            <w:pPr>
              <w:spacing w:before="120"/>
              <w:rPr>
                <w:rFonts w:ascii="Verdana" w:hAnsi="Verdana"/>
                <w:sz w:val="20"/>
              </w:rPr>
            </w:pPr>
          </w:p>
        </w:tc>
      </w:tr>
    </w:tbl>
    <w:p w:rsidR="00D62555" w:rsidRPr="007F64DA" w:rsidRDefault="00D62555">
      <w:pPr>
        <w:rPr>
          <w:rFonts w:ascii="Verdana" w:hAnsi="Verdana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1636"/>
        <w:gridCol w:w="2531"/>
      </w:tblGrid>
      <w:tr w:rsidR="00F069DE" w:rsidRPr="007F64DA" w:rsidTr="007665CB">
        <w:tc>
          <w:tcPr>
            <w:tcW w:w="3652" w:type="dxa"/>
            <w:shd w:val="clear" w:color="auto" w:fill="auto"/>
          </w:tcPr>
          <w:p w:rsidR="00F069DE" w:rsidRPr="007F64DA" w:rsidRDefault="003C4635" w:rsidP="003C4635">
            <w:pPr>
              <w:spacing w:before="1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Kostnader</w:t>
            </w:r>
          </w:p>
        </w:tc>
        <w:tc>
          <w:tcPr>
            <w:tcW w:w="1418" w:type="dxa"/>
            <w:shd w:val="clear" w:color="auto" w:fill="auto"/>
          </w:tcPr>
          <w:p w:rsidR="00926902" w:rsidRDefault="00F069DE" w:rsidP="0059749A">
            <w:pPr>
              <w:spacing w:before="120"/>
              <w:jc w:val="center"/>
              <w:rPr>
                <w:rFonts w:ascii="Verdana" w:hAnsi="Verdana"/>
                <w:b/>
                <w:sz w:val="20"/>
              </w:rPr>
            </w:pPr>
            <w:r w:rsidRPr="007F64DA">
              <w:rPr>
                <w:rFonts w:ascii="Verdana" w:hAnsi="Verdana"/>
                <w:b/>
                <w:sz w:val="20"/>
              </w:rPr>
              <w:t xml:space="preserve">Pris         </w:t>
            </w:r>
            <w:r w:rsidR="001A7438">
              <w:rPr>
                <w:rFonts w:ascii="Verdana" w:hAnsi="Verdana"/>
                <w:b/>
                <w:sz w:val="20"/>
              </w:rPr>
              <w:t xml:space="preserve"> </w:t>
            </w:r>
          </w:p>
          <w:p w:rsidR="00F069DE" w:rsidRPr="007F64DA" w:rsidRDefault="00F069DE" w:rsidP="0059749A">
            <w:pPr>
              <w:spacing w:before="120"/>
              <w:jc w:val="center"/>
              <w:rPr>
                <w:rFonts w:ascii="Verdana" w:hAnsi="Verdana"/>
                <w:b/>
                <w:sz w:val="20"/>
              </w:rPr>
            </w:pPr>
            <w:r w:rsidRPr="00926902">
              <w:rPr>
                <w:rFonts w:ascii="Verdana" w:hAnsi="Verdana"/>
                <w:sz w:val="16"/>
                <w:szCs w:val="16"/>
              </w:rPr>
              <w:t xml:space="preserve">inkl. </w:t>
            </w:r>
            <w:proofErr w:type="spellStart"/>
            <w:r w:rsidRPr="00926902">
              <w:rPr>
                <w:rFonts w:ascii="Verdana" w:hAnsi="Verdana"/>
                <w:sz w:val="16"/>
                <w:szCs w:val="16"/>
              </w:rPr>
              <w:t>mva</w:t>
            </w:r>
            <w:proofErr w:type="spellEnd"/>
          </w:p>
        </w:tc>
        <w:tc>
          <w:tcPr>
            <w:tcW w:w="1636" w:type="dxa"/>
            <w:shd w:val="clear" w:color="auto" w:fill="D9D9D9" w:themeFill="background1" w:themeFillShade="D9"/>
          </w:tcPr>
          <w:p w:rsidR="00926902" w:rsidRDefault="00F069DE" w:rsidP="00531978">
            <w:pPr>
              <w:spacing w:before="120"/>
              <w:jc w:val="center"/>
              <w:rPr>
                <w:rFonts w:ascii="Verdana" w:hAnsi="Verdana"/>
                <w:b/>
                <w:sz w:val="20"/>
              </w:rPr>
            </w:pPr>
            <w:r w:rsidRPr="007F64DA">
              <w:rPr>
                <w:rFonts w:ascii="Verdana" w:hAnsi="Verdana"/>
                <w:b/>
                <w:sz w:val="20"/>
              </w:rPr>
              <w:t>Medlemspris</w:t>
            </w:r>
          </w:p>
          <w:p w:rsidR="00F069DE" w:rsidRPr="007F64DA" w:rsidRDefault="00F069DE" w:rsidP="00531978">
            <w:pPr>
              <w:spacing w:before="120"/>
              <w:jc w:val="center"/>
              <w:rPr>
                <w:rFonts w:ascii="Verdana" w:hAnsi="Verdana"/>
                <w:b/>
                <w:sz w:val="20"/>
              </w:rPr>
            </w:pPr>
            <w:r w:rsidRPr="007F64DA">
              <w:rPr>
                <w:rFonts w:ascii="Verdana" w:hAnsi="Verdana"/>
                <w:b/>
                <w:sz w:val="20"/>
              </w:rPr>
              <w:t xml:space="preserve"> </w:t>
            </w:r>
            <w:r w:rsidRPr="00926902">
              <w:rPr>
                <w:rFonts w:ascii="Verdana" w:hAnsi="Verdana"/>
                <w:sz w:val="16"/>
                <w:szCs w:val="16"/>
              </w:rPr>
              <w:t xml:space="preserve">inkl. </w:t>
            </w:r>
            <w:proofErr w:type="spellStart"/>
            <w:r w:rsidRPr="00926902">
              <w:rPr>
                <w:rFonts w:ascii="Verdana" w:hAnsi="Verdana"/>
                <w:sz w:val="16"/>
                <w:szCs w:val="16"/>
              </w:rPr>
              <w:t>mva</w:t>
            </w:r>
            <w:proofErr w:type="spellEnd"/>
          </w:p>
        </w:tc>
        <w:tc>
          <w:tcPr>
            <w:tcW w:w="2531" w:type="dxa"/>
          </w:tcPr>
          <w:p w:rsidR="00F069DE" w:rsidRPr="007F64DA" w:rsidRDefault="00597238" w:rsidP="00D62555">
            <w:pPr>
              <w:spacing w:before="120"/>
              <w:jc w:val="center"/>
              <w:rPr>
                <w:rFonts w:ascii="Verdana" w:hAnsi="Verdana"/>
                <w:b/>
                <w:sz w:val="20"/>
              </w:rPr>
            </w:pPr>
            <w:r w:rsidRPr="007F64DA">
              <w:rPr>
                <w:rFonts w:ascii="Verdana" w:hAnsi="Verdana"/>
                <w:b/>
                <w:sz w:val="20"/>
              </w:rPr>
              <w:t xml:space="preserve">Antall </w:t>
            </w:r>
          </w:p>
        </w:tc>
      </w:tr>
      <w:tr w:rsidR="00F069DE" w:rsidRPr="007F64DA" w:rsidTr="007665CB">
        <w:tc>
          <w:tcPr>
            <w:tcW w:w="3652" w:type="dxa"/>
            <w:shd w:val="clear" w:color="auto" w:fill="auto"/>
          </w:tcPr>
          <w:p w:rsidR="00F069DE" w:rsidRPr="007F64DA" w:rsidRDefault="00926902" w:rsidP="00D62555">
            <w:pPr>
              <w:spacing w:before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Isbanen</w:t>
            </w:r>
            <w:r w:rsidR="00F069DE" w:rsidRPr="007F64DA">
              <w:rPr>
                <w:rFonts w:ascii="Verdana" w:hAnsi="Verdana"/>
                <w:sz w:val="20"/>
              </w:rPr>
              <w:t xml:space="preserve"> pr. time inkl. garderobe</w:t>
            </w:r>
            <w:r>
              <w:rPr>
                <w:rFonts w:ascii="Verdana" w:hAnsi="Verdana"/>
                <w:sz w:val="20"/>
              </w:rPr>
              <w:t>r</w:t>
            </w:r>
          </w:p>
        </w:tc>
        <w:tc>
          <w:tcPr>
            <w:tcW w:w="1418" w:type="dxa"/>
            <w:shd w:val="clear" w:color="auto" w:fill="auto"/>
          </w:tcPr>
          <w:p w:rsidR="00F069DE" w:rsidRPr="007F64DA" w:rsidRDefault="00F069DE" w:rsidP="00D62555">
            <w:pPr>
              <w:spacing w:before="120"/>
              <w:jc w:val="center"/>
              <w:rPr>
                <w:rFonts w:ascii="Verdana" w:hAnsi="Verdana"/>
                <w:sz w:val="20"/>
              </w:rPr>
            </w:pPr>
            <w:r w:rsidRPr="007F64DA">
              <w:rPr>
                <w:rFonts w:ascii="Verdana" w:hAnsi="Verdana"/>
                <w:sz w:val="20"/>
              </w:rPr>
              <w:t>Kr. 1500,-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:rsidR="00F069DE" w:rsidRPr="007F64DA" w:rsidRDefault="00F069DE" w:rsidP="00531978">
            <w:pPr>
              <w:spacing w:before="120"/>
              <w:jc w:val="center"/>
              <w:rPr>
                <w:rFonts w:ascii="Verdana" w:hAnsi="Verdana"/>
                <w:sz w:val="20"/>
              </w:rPr>
            </w:pPr>
            <w:r w:rsidRPr="007F64DA">
              <w:rPr>
                <w:rFonts w:ascii="Verdana" w:hAnsi="Verdana"/>
                <w:sz w:val="20"/>
              </w:rPr>
              <w:t>Kr. 1250,-</w:t>
            </w:r>
          </w:p>
        </w:tc>
        <w:tc>
          <w:tcPr>
            <w:tcW w:w="2531" w:type="dxa"/>
          </w:tcPr>
          <w:p w:rsidR="00597238" w:rsidRPr="007F64DA" w:rsidRDefault="00597238" w:rsidP="00D62555">
            <w:pPr>
              <w:spacing w:before="120"/>
              <w:jc w:val="center"/>
              <w:rPr>
                <w:rFonts w:ascii="Verdana" w:hAnsi="Verdana"/>
                <w:sz w:val="20"/>
              </w:rPr>
            </w:pPr>
          </w:p>
        </w:tc>
      </w:tr>
      <w:tr w:rsidR="00597238" w:rsidRPr="007F64DA" w:rsidTr="007665CB">
        <w:tc>
          <w:tcPr>
            <w:tcW w:w="3652" w:type="dxa"/>
            <w:shd w:val="clear" w:color="auto" w:fill="auto"/>
          </w:tcPr>
          <w:p w:rsidR="00597238" w:rsidRPr="007F64DA" w:rsidRDefault="00597238" w:rsidP="00926902">
            <w:pPr>
              <w:spacing w:before="120"/>
              <w:rPr>
                <w:rFonts w:ascii="Verdana" w:hAnsi="Verdana"/>
                <w:sz w:val="20"/>
              </w:rPr>
            </w:pPr>
            <w:proofErr w:type="spellStart"/>
            <w:r w:rsidRPr="007F64DA">
              <w:rPr>
                <w:rFonts w:ascii="Verdana" w:hAnsi="Verdana"/>
                <w:sz w:val="20"/>
              </w:rPr>
              <w:t>VIP’en</w:t>
            </w:r>
            <w:proofErr w:type="spellEnd"/>
            <w:r w:rsidRPr="007F64DA">
              <w:rPr>
                <w:rFonts w:ascii="Verdana" w:hAnsi="Verdana"/>
                <w:sz w:val="20"/>
              </w:rPr>
              <w:t xml:space="preserve"> </w:t>
            </w:r>
            <w:r w:rsidR="00514A35">
              <w:rPr>
                <w:rFonts w:ascii="Verdana" w:hAnsi="Verdana"/>
                <w:sz w:val="20"/>
              </w:rPr>
              <w:t>pr. dag / kveld</w:t>
            </w:r>
          </w:p>
        </w:tc>
        <w:tc>
          <w:tcPr>
            <w:tcW w:w="1418" w:type="dxa"/>
            <w:shd w:val="clear" w:color="auto" w:fill="auto"/>
          </w:tcPr>
          <w:p w:rsidR="00597238" w:rsidRPr="007F64DA" w:rsidRDefault="00597238" w:rsidP="00597238">
            <w:pPr>
              <w:spacing w:before="120"/>
              <w:jc w:val="center"/>
              <w:rPr>
                <w:rFonts w:ascii="Verdana" w:hAnsi="Verdana"/>
                <w:sz w:val="20"/>
              </w:rPr>
            </w:pPr>
            <w:r w:rsidRPr="007F64DA">
              <w:rPr>
                <w:rFonts w:ascii="Verdana" w:hAnsi="Verdana"/>
                <w:sz w:val="20"/>
              </w:rPr>
              <w:t>Kr.  750,-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:rsidR="00597238" w:rsidRPr="007F64DA" w:rsidRDefault="00597238" w:rsidP="00597238">
            <w:pPr>
              <w:spacing w:before="120"/>
              <w:jc w:val="center"/>
              <w:rPr>
                <w:rFonts w:ascii="Verdana" w:hAnsi="Verdana"/>
                <w:sz w:val="20"/>
              </w:rPr>
            </w:pPr>
            <w:r w:rsidRPr="007F64DA">
              <w:rPr>
                <w:rFonts w:ascii="Verdana" w:hAnsi="Verdana"/>
                <w:sz w:val="20"/>
              </w:rPr>
              <w:t>Kr.  625,-</w:t>
            </w:r>
          </w:p>
        </w:tc>
        <w:tc>
          <w:tcPr>
            <w:tcW w:w="2531" w:type="dxa"/>
          </w:tcPr>
          <w:p w:rsidR="00597238" w:rsidRPr="007F64DA" w:rsidRDefault="00597238" w:rsidP="00ED4DAF">
            <w:pPr>
              <w:spacing w:before="120"/>
              <w:jc w:val="center"/>
              <w:rPr>
                <w:rFonts w:ascii="Verdana" w:hAnsi="Verdana"/>
                <w:sz w:val="20"/>
              </w:rPr>
            </w:pPr>
          </w:p>
        </w:tc>
      </w:tr>
      <w:tr w:rsidR="00597238" w:rsidRPr="007F64DA" w:rsidTr="007665CB">
        <w:tc>
          <w:tcPr>
            <w:tcW w:w="3652" w:type="dxa"/>
            <w:shd w:val="clear" w:color="auto" w:fill="auto"/>
          </w:tcPr>
          <w:p w:rsidR="00597238" w:rsidRPr="007F64DA" w:rsidRDefault="00597238" w:rsidP="003F5858">
            <w:pPr>
              <w:spacing w:before="120"/>
              <w:rPr>
                <w:rFonts w:ascii="Verdana" w:hAnsi="Verdana"/>
                <w:sz w:val="20"/>
              </w:rPr>
            </w:pPr>
            <w:proofErr w:type="spellStart"/>
            <w:r w:rsidRPr="007F64DA">
              <w:rPr>
                <w:rFonts w:ascii="Verdana" w:hAnsi="Verdana"/>
                <w:sz w:val="20"/>
              </w:rPr>
              <w:t>VIP’en</w:t>
            </w:r>
            <w:proofErr w:type="spellEnd"/>
            <w:r w:rsidRPr="007F64DA">
              <w:rPr>
                <w:rFonts w:ascii="Verdana" w:hAnsi="Verdana"/>
                <w:sz w:val="20"/>
              </w:rPr>
              <w:t xml:space="preserve"> 3 timer</w:t>
            </w:r>
          </w:p>
        </w:tc>
        <w:tc>
          <w:tcPr>
            <w:tcW w:w="1418" w:type="dxa"/>
            <w:shd w:val="clear" w:color="auto" w:fill="auto"/>
          </w:tcPr>
          <w:p w:rsidR="00597238" w:rsidRPr="007F64DA" w:rsidRDefault="00597238" w:rsidP="00597238">
            <w:pPr>
              <w:spacing w:before="120"/>
              <w:jc w:val="center"/>
              <w:rPr>
                <w:rFonts w:ascii="Verdana" w:hAnsi="Verdana"/>
                <w:sz w:val="20"/>
              </w:rPr>
            </w:pPr>
            <w:r w:rsidRPr="007F64DA">
              <w:rPr>
                <w:rFonts w:ascii="Verdana" w:hAnsi="Verdana"/>
                <w:sz w:val="20"/>
              </w:rPr>
              <w:t>Kr.  500,-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:rsidR="00597238" w:rsidRPr="007F64DA" w:rsidRDefault="00597238" w:rsidP="00597238">
            <w:pPr>
              <w:spacing w:before="120"/>
              <w:jc w:val="center"/>
              <w:rPr>
                <w:rFonts w:ascii="Verdana" w:hAnsi="Verdana"/>
                <w:sz w:val="20"/>
              </w:rPr>
            </w:pPr>
            <w:r w:rsidRPr="007F64DA">
              <w:rPr>
                <w:rFonts w:ascii="Verdana" w:hAnsi="Verdana"/>
                <w:sz w:val="20"/>
              </w:rPr>
              <w:t>Kr.  300,-</w:t>
            </w:r>
          </w:p>
        </w:tc>
        <w:tc>
          <w:tcPr>
            <w:tcW w:w="2531" w:type="dxa"/>
          </w:tcPr>
          <w:p w:rsidR="00597238" w:rsidRPr="007F64DA" w:rsidRDefault="00597238" w:rsidP="00ED4DAF">
            <w:pPr>
              <w:spacing w:before="120"/>
              <w:jc w:val="center"/>
              <w:rPr>
                <w:rFonts w:ascii="Verdana" w:hAnsi="Verdana"/>
                <w:sz w:val="20"/>
              </w:rPr>
            </w:pPr>
          </w:p>
        </w:tc>
      </w:tr>
      <w:tr w:rsidR="00F069DE" w:rsidRPr="007F64DA" w:rsidTr="007665CB">
        <w:tc>
          <w:tcPr>
            <w:tcW w:w="3652" w:type="dxa"/>
            <w:shd w:val="clear" w:color="auto" w:fill="auto"/>
          </w:tcPr>
          <w:p w:rsidR="00F069DE" w:rsidRPr="007F64DA" w:rsidRDefault="00597238" w:rsidP="003F5858">
            <w:pPr>
              <w:spacing w:before="120"/>
              <w:rPr>
                <w:rFonts w:ascii="Verdana" w:hAnsi="Verdana"/>
                <w:sz w:val="20"/>
              </w:rPr>
            </w:pPr>
            <w:proofErr w:type="spellStart"/>
            <w:r w:rsidRPr="007F64DA">
              <w:rPr>
                <w:rFonts w:ascii="Verdana" w:hAnsi="Verdana"/>
                <w:sz w:val="20"/>
              </w:rPr>
              <w:t>VIP’en</w:t>
            </w:r>
            <w:proofErr w:type="spellEnd"/>
            <w:r w:rsidRPr="007F64DA">
              <w:rPr>
                <w:rFonts w:ascii="Verdana" w:hAnsi="Verdana"/>
                <w:sz w:val="20"/>
              </w:rPr>
              <w:t xml:space="preserve"> pr. time</w:t>
            </w:r>
          </w:p>
        </w:tc>
        <w:tc>
          <w:tcPr>
            <w:tcW w:w="1418" w:type="dxa"/>
            <w:shd w:val="clear" w:color="auto" w:fill="auto"/>
          </w:tcPr>
          <w:p w:rsidR="00F069DE" w:rsidRPr="007F64DA" w:rsidRDefault="00597238" w:rsidP="00905EBE">
            <w:pPr>
              <w:spacing w:before="120"/>
              <w:jc w:val="center"/>
              <w:rPr>
                <w:rFonts w:ascii="Verdana" w:hAnsi="Verdana"/>
                <w:sz w:val="20"/>
              </w:rPr>
            </w:pPr>
            <w:r w:rsidRPr="007F64DA">
              <w:rPr>
                <w:rFonts w:ascii="Verdana" w:hAnsi="Verdana"/>
                <w:sz w:val="20"/>
              </w:rPr>
              <w:t>Kr.  200,-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:rsidR="00F069DE" w:rsidRPr="007F64DA" w:rsidRDefault="00597238" w:rsidP="00531978">
            <w:pPr>
              <w:spacing w:before="120"/>
              <w:jc w:val="center"/>
              <w:rPr>
                <w:rFonts w:ascii="Verdana" w:hAnsi="Verdana"/>
                <w:sz w:val="20"/>
              </w:rPr>
            </w:pPr>
            <w:r w:rsidRPr="007F64DA">
              <w:rPr>
                <w:rFonts w:ascii="Verdana" w:hAnsi="Verdana"/>
                <w:sz w:val="20"/>
              </w:rPr>
              <w:t>Kr.  125,-</w:t>
            </w:r>
          </w:p>
        </w:tc>
        <w:tc>
          <w:tcPr>
            <w:tcW w:w="2531" w:type="dxa"/>
          </w:tcPr>
          <w:p w:rsidR="00F069DE" w:rsidRPr="007F64DA" w:rsidRDefault="00F069DE" w:rsidP="00ED4DAF">
            <w:pPr>
              <w:spacing w:before="120"/>
              <w:jc w:val="center"/>
              <w:rPr>
                <w:rFonts w:ascii="Verdana" w:hAnsi="Verdana"/>
                <w:sz w:val="20"/>
              </w:rPr>
            </w:pPr>
          </w:p>
        </w:tc>
      </w:tr>
      <w:tr w:rsidR="00F069DE" w:rsidRPr="007F64DA" w:rsidTr="007665CB">
        <w:tc>
          <w:tcPr>
            <w:tcW w:w="3652" w:type="dxa"/>
            <w:shd w:val="clear" w:color="auto" w:fill="auto"/>
          </w:tcPr>
          <w:p w:rsidR="00F069DE" w:rsidRPr="007F64DA" w:rsidRDefault="00926902" w:rsidP="00ED4DAF">
            <w:pPr>
              <w:spacing w:before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Isbanen</w:t>
            </w:r>
            <w:r w:rsidR="00F069DE" w:rsidRPr="007F64DA">
              <w:rPr>
                <w:rFonts w:ascii="Verdana" w:hAnsi="Verdana"/>
                <w:sz w:val="20"/>
              </w:rPr>
              <w:t xml:space="preserve"> 1 time + 3 timer VIP</w:t>
            </w:r>
          </w:p>
        </w:tc>
        <w:tc>
          <w:tcPr>
            <w:tcW w:w="1418" w:type="dxa"/>
            <w:shd w:val="clear" w:color="auto" w:fill="auto"/>
          </w:tcPr>
          <w:p w:rsidR="00F069DE" w:rsidRPr="007F64DA" w:rsidRDefault="00F069DE" w:rsidP="00ED4DAF">
            <w:pPr>
              <w:spacing w:before="120"/>
              <w:jc w:val="center"/>
              <w:rPr>
                <w:rFonts w:ascii="Verdana" w:hAnsi="Verdana"/>
                <w:sz w:val="20"/>
              </w:rPr>
            </w:pPr>
            <w:r w:rsidRPr="007F64DA">
              <w:rPr>
                <w:rFonts w:ascii="Verdana" w:hAnsi="Verdana"/>
                <w:sz w:val="20"/>
              </w:rPr>
              <w:t>Kr. 1875,-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:rsidR="00F069DE" w:rsidRPr="007F64DA" w:rsidRDefault="00F069DE" w:rsidP="00531978">
            <w:pPr>
              <w:spacing w:before="120"/>
              <w:jc w:val="center"/>
              <w:rPr>
                <w:rFonts w:ascii="Verdana" w:hAnsi="Verdana"/>
                <w:sz w:val="20"/>
              </w:rPr>
            </w:pPr>
            <w:r w:rsidRPr="007F64DA">
              <w:rPr>
                <w:rFonts w:ascii="Verdana" w:hAnsi="Verdana"/>
                <w:sz w:val="20"/>
              </w:rPr>
              <w:t>Kr. 1500,-</w:t>
            </w:r>
          </w:p>
        </w:tc>
        <w:tc>
          <w:tcPr>
            <w:tcW w:w="2531" w:type="dxa"/>
          </w:tcPr>
          <w:p w:rsidR="00F069DE" w:rsidRPr="007F64DA" w:rsidRDefault="00F069DE" w:rsidP="00ED4DAF">
            <w:pPr>
              <w:spacing w:before="120"/>
              <w:jc w:val="center"/>
              <w:rPr>
                <w:rFonts w:ascii="Verdana" w:hAnsi="Verdana"/>
                <w:sz w:val="20"/>
              </w:rPr>
            </w:pPr>
          </w:p>
        </w:tc>
      </w:tr>
      <w:tr w:rsidR="00F069DE" w:rsidRPr="007F64DA" w:rsidTr="007665CB">
        <w:tc>
          <w:tcPr>
            <w:tcW w:w="3652" w:type="dxa"/>
            <w:shd w:val="clear" w:color="auto" w:fill="auto"/>
          </w:tcPr>
          <w:p w:rsidR="00F069DE" w:rsidRPr="007F64DA" w:rsidRDefault="00926902" w:rsidP="000779A8">
            <w:pPr>
              <w:spacing w:before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Isbanen</w:t>
            </w:r>
            <w:r w:rsidR="00F069DE" w:rsidRPr="007F64DA">
              <w:rPr>
                <w:rFonts w:ascii="Verdana" w:hAnsi="Verdana"/>
                <w:sz w:val="20"/>
              </w:rPr>
              <w:t xml:space="preserve"> 1 time + halv dag på VIP</w:t>
            </w:r>
          </w:p>
        </w:tc>
        <w:tc>
          <w:tcPr>
            <w:tcW w:w="1418" w:type="dxa"/>
            <w:shd w:val="clear" w:color="auto" w:fill="auto"/>
          </w:tcPr>
          <w:p w:rsidR="00F069DE" w:rsidRPr="007F64DA" w:rsidRDefault="00F069DE" w:rsidP="00A92FD4">
            <w:pPr>
              <w:spacing w:before="120"/>
              <w:jc w:val="center"/>
              <w:rPr>
                <w:rFonts w:ascii="Verdana" w:hAnsi="Verdana"/>
                <w:sz w:val="20"/>
              </w:rPr>
            </w:pPr>
            <w:r w:rsidRPr="007F64DA">
              <w:rPr>
                <w:rFonts w:ascii="Verdana" w:hAnsi="Verdana"/>
                <w:sz w:val="20"/>
              </w:rPr>
              <w:t>Kr. 2000,-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:rsidR="00F069DE" w:rsidRPr="007F64DA" w:rsidRDefault="00F069DE" w:rsidP="00531978">
            <w:pPr>
              <w:spacing w:before="120"/>
              <w:jc w:val="center"/>
              <w:rPr>
                <w:rFonts w:ascii="Verdana" w:hAnsi="Verdana"/>
                <w:sz w:val="20"/>
              </w:rPr>
            </w:pPr>
            <w:r w:rsidRPr="007F64DA">
              <w:rPr>
                <w:rFonts w:ascii="Verdana" w:hAnsi="Verdana"/>
                <w:sz w:val="20"/>
              </w:rPr>
              <w:t>Kr. 1625,-</w:t>
            </w:r>
          </w:p>
        </w:tc>
        <w:tc>
          <w:tcPr>
            <w:tcW w:w="2531" w:type="dxa"/>
          </w:tcPr>
          <w:p w:rsidR="00F069DE" w:rsidRPr="007F64DA" w:rsidRDefault="00F069DE" w:rsidP="008D0EC6">
            <w:pPr>
              <w:spacing w:before="120"/>
              <w:jc w:val="center"/>
              <w:rPr>
                <w:rFonts w:ascii="Verdana" w:hAnsi="Verdana"/>
                <w:sz w:val="20"/>
              </w:rPr>
            </w:pPr>
          </w:p>
        </w:tc>
      </w:tr>
      <w:tr w:rsidR="00F069DE" w:rsidRPr="007F64DA" w:rsidTr="007665CB">
        <w:tc>
          <w:tcPr>
            <w:tcW w:w="3652" w:type="dxa"/>
            <w:shd w:val="clear" w:color="auto" w:fill="auto"/>
          </w:tcPr>
          <w:p w:rsidR="00F069DE" w:rsidRPr="007F64DA" w:rsidRDefault="00F069DE" w:rsidP="00D62555">
            <w:pPr>
              <w:spacing w:before="120"/>
              <w:rPr>
                <w:rFonts w:ascii="Verdana" w:hAnsi="Verdana"/>
                <w:sz w:val="20"/>
              </w:rPr>
            </w:pPr>
            <w:r w:rsidRPr="007F64DA">
              <w:rPr>
                <w:rFonts w:ascii="Verdana" w:hAnsi="Verdana"/>
                <w:sz w:val="20"/>
              </w:rPr>
              <w:t>Rosa møterom pr. time</w:t>
            </w:r>
          </w:p>
        </w:tc>
        <w:tc>
          <w:tcPr>
            <w:tcW w:w="1418" w:type="dxa"/>
            <w:shd w:val="clear" w:color="auto" w:fill="auto"/>
          </w:tcPr>
          <w:p w:rsidR="00F069DE" w:rsidRPr="007F64DA" w:rsidRDefault="00F069DE" w:rsidP="00D62555">
            <w:pPr>
              <w:spacing w:before="120"/>
              <w:jc w:val="center"/>
              <w:rPr>
                <w:rFonts w:ascii="Verdana" w:hAnsi="Verdana"/>
                <w:sz w:val="20"/>
              </w:rPr>
            </w:pPr>
            <w:r w:rsidRPr="007F64DA">
              <w:rPr>
                <w:rFonts w:ascii="Verdana" w:hAnsi="Verdana"/>
                <w:sz w:val="20"/>
              </w:rPr>
              <w:t>Kr.   125,-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:rsidR="00F069DE" w:rsidRPr="007F64DA" w:rsidRDefault="00F069DE" w:rsidP="00531978">
            <w:pPr>
              <w:spacing w:before="120"/>
              <w:jc w:val="center"/>
              <w:rPr>
                <w:rFonts w:ascii="Verdana" w:hAnsi="Verdana"/>
                <w:sz w:val="20"/>
              </w:rPr>
            </w:pPr>
            <w:r w:rsidRPr="007F64DA">
              <w:rPr>
                <w:rFonts w:ascii="Verdana" w:hAnsi="Verdana"/>
                <w:sz w:val="20"/>
              </w:rPr>
              <w:t>Kr.  100,-</w:t>
            </w:r>
          </w:p>
        </w:tc>
        <w:tc>
          <w:tcPr>
            <w:tcW w:w="2531" w:type="dxa"/>
          </w:tcPr>
          <w:p w:rsidR="00F069DE" w:rsidRPr="007F64DA" w:rsidRDefault="00F069DE" w:rsidP="00D62555">
            <w:pPr>
              <w:spacing w:before="120"/>
              <w:jc w:val="center"/>
              <w:rPr>
                <w:rFonts w:ascii="Verdana" w:hAnsi="Verdana"/>
                <w:sz w:val="20"/>
              </w:rPr>
            </w:pPr>
          </w:p>
        </w:tc>
      </w:tr>
      <w:tr w:rsidR="00F069DE" w:rsidRPr="007F64DA" w:rsidTr="007665CB">
        <w:tc>
          <w:tcPr>
            <w:tcW w:w="3652" w:type="dxa"/>
            <w:shd w:val="clear" w:color="auto" w:fill="auto"/>
          </w:tcPr>
          <w:p w:rsidR="00F069DE" w:rsidRPr="007F64DA" w:rsidRDefault="00F069DE" w:rsidP="00597238">
            <w:pPr>
              <w:spacing w:before="120"/>
              <w:rPr>
                <w:rFonts w:ascii="Verdana" w:hAnsi="Verdana"/>
                <w:sz w:val="20"/>
              </w:rPr>
            </w:pPr>
            <w:r w:rsidRPr="007F64DA">
              <w:rPr>
                <w:rFonts w:ascii="Verdana" w:hAnsi="Verdana"/>
                <w:sz w:val="20"/>
              </w:rPr>
              <w:t xml:space="preserve">Rengjøring </w:t>
            </w:r>
          </w:p>
        </w:tc>
        <w:tc>
          <w:tcPr>
            <w:tcW w:w="1418" w:type="dxa"/>
            <w:shd w:val="clear" w:color="auto" w:fill="auto"/>
          </w:tcPr>
          <w:p w:rsidR="00F069DE" w:rsidRPr="007F64DA" w:rsidRDefault="00F069DE" w:rsidP="002E2A62">
            <w:pPr>
              <w:spacing w:before="120"/>
              <w:jc w:val="center"/>
              <w:rPr>
                <w:rFonts w:ascii="Verdana" w:hAnsi="Verdana"/>
                <w:sz w:val="20"/>
              </w:rPr>
            </w:pPr>
            <w:r w:rsidRPr="007F64DA">
              <w:rPr>
                <w:rFonts w:ascii="Verdana" w:hAnsi="Verdana"/>
                <w:sz w:val="20"/>
              </w:rPr>
              <w:t>Kr.   500,-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:rsidR="00F069DE" w:rsidRPr="007F64DA" w:rsidRDefault="00F069DE" w:rsidP="00531978">
            <w:pPr>
              <w:spacing w:before="120"/>
              <w:jc w:val="center"/>
              <w:rPr>
                <w:rFonts w:ascii="Verdana" w:hAnsi="Verdana"/>
                <w:sz w:val="20"/>
              </w:rPr>
            </w:pPr>
            <w:r w:rsidRPr="007F64DA">
              <w:rPr>
                <w:rFonts w:ascii="Verdana" w:hAnsi="Verdana"/>
                <w:sz w:val="20"/>
              </w:rPr>
              <w:t>Kr.  500,-</w:t>
            </w:r>
          </w:p>
        </w:tc>
        <w:tc>
          <w:tcPr>
            <w:tcW w:w="2531" w:type="dxa"/>
          </w:tcPr>
          <w:p w:rsidR="00F069DE" w:rsidRPr="007F64DA" w:rsidRDefault="00F069DE" w:rsidP="002E2A62">
            <w:pPr>
              <w:spacing w:before="120"/>
              <w:jc w:val="center"/>
              <w:rPr>
                <w:rFonts w:ascii="Verdana" w:hAnsi="Verdana"/>
                <w:sz w:val="20"/>
              </w:rPr>
            </w:pPr>
          </w:p>
        </w:tc>
      </w:tr>
      <w:tr w:rsidR="00122611" w:rsidRPr="007F64DA" w:rsidTr="007665CB">
        <w:tc>
          <w:tcPr>
            <w:tcW w:w="6706" w:type="dxa"/>
            <w:gridSpan w:val="3"/>
            <w:shd w:val="clear" w:color="auto" w:fill="D9D9D9" w:themeFill="background1" w:themeFillShade="D9"/>
          </w:tcPr>
          <w:p w:rsidR="00122611" w:rsidRPr="00122611" w:rsidRDefault="00122611" w:rsidP="00122611">
            <w:pPr>
              <w:spacing w:before="120"/>
              <w:jc w:val="right"/>
              <w:rPr>
                <w:rFonts w:ascii="Verdana" w:hAnsi="Verdana"/>
                <w:b/>
                <w:sz w:val="20"/>
              </w:rPr>
            </w:pPr>
            <w:r w:rsidRPr="00122611">
              <w:rPr>
                <w:rFonts w:ascii="Verdana" w:hAnsi="Verdana"/>
                <w:b/>
                <w:sz w:val="20"/>
              </w:rPr>
              <w:t>Totalt kr.</w:t>
            </w:r>
          </w:p>
        </w:tc>
        <w:tc>
          <w:tcPr>
            <w:tcW w:w="2531" w:type="dxa"/>
          </w:tcPr>
          <w:p w:rsidR="00122611" w:rsidRPr="00122611" w:rsidRDefault="00122611" w:rsidP="002E2A62">
            <w:pPr>
              <w:spacing w:before="120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7F64DA" w:rsidRPr="007F64DA" w:rsidTr="006A44B9">
        <w:tc>
          <w:tcPr>
            <w:tcW w:w="9237" w:type="dxa"/>
            <w:gridSpan w:val="4"/>
          </w:tcPr>
          <w:p w:rsidR="007F64DA" w:rsidRDefault="00CF1400" w:rsidP="00ED05D3">
            <w:pPr>
              <w:spacing w:before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Annet avtalt</w:t>
            </w:r>
            <w:r w:rsidR="007F64DA" w:rsidRPr="007F64DA">
              <w:rPr>
                <w:rFonts w:ascii="Verdana" w:hAnsi="Verdana"/>
                <w:sz w:val="20"/>
              </w:rPr>
              <w:t xml:space="preserve">: </w:t>
            </w:r>
          </w:p>
          <w:p w:rsidR="00ED05D3" w:rsidRPr="007F64DA" w:rsidRDefault="00ED05D3" w:rsidP="00ED05D3">
            <w:pPr>
              <w:spacing w:before="120"/>
              <w:rPr>
                <w:rFonts w:ascii="Verdana" w:hAnsi="Verdana"/>
                <w:sz w:val="20"/>
              </w:rPr>
            </w:pPr>
          </w:p>
        </w:tc>
      </w:tr>
    </w:tbl>
    <w:p w:rsidR="00A56C4D" w:rsidRPr="00CF1400" w:rsidRDefault="00A56C4D" w:rsidP="00D62555">
      <w:pPr>
        <w:spacing w:before="120"/>
        <w:rPr>
          <w:rFonts w:ascii="Verdana" w:hAnsi="Verdana"/>
          <w:sz w:val="18"/>
          <w:szCs w:val="18"/>
        </w:rPr>
      </w:pPr>
      <w:r w:rsidRPr="00CF1400">
        <w:rPr>
          <w:rFonts w:ascii="Verdana" w:hAnsi="Verdana"/>
          <w:sz w:val="18"/>
          <w:szCs w:val="18"/>
        </w:rPr>
        <w:t>Is</w:t>
      </w:r>
      <w:r w:rsidR="00765EC3">
        <w:rPr>
          <w:rFonts w:ascii="Verdana" w:hAnsi="Verdana"/>
          <w:sz w:val="18"/>
          <w:szCs w:val="18"/>
        </w:rPr>
        <w:t xml:space="preserve">banen </w:t>
      </w:r>
      <w:r w:rsidRPr="00CF1400">
        <w:rPr>
          <w:rFonts w:ascii="Verdana" w:hAnsi="Verdana"/>
          <w:sz w:val="18"/>
          <w:szCs w:val="18"/>
        </w:rPr>
        <w:t>skal forlat</w:t>
      </w:r>
      <w:r w:rsidR="00926902">
        <w:rPr>
          <w:rFonts w:ascii="Verdana" w:hAnsi="Verdana"/>
          <w:sz w:val="18"/>
          <w:szCs w:val="18"/>
        </w:rPr>
        <w:t xml:space="preserve">es 10 minutter før utløp av avtalt </w:t>
      </w:r>
      <w:r w:rsidRPr="00CF1400">
        <w:rPr>
          <w:rFonts w:ascii="Verdana" w:hAnsi="Verdana"/>
          <w:sz w:val="18"/>
          <w:szCs w:val="18"/>
        </w:rPr>
        <w:t xml:space="preserve">tid. </w:t>
      </w:r>
      <w:r w:rsidR="00765EC3">
        <w:rPr>
          <w:rFonts w:ascii="Verdana" w:hAnsi="Verdana"/>
          <w:sz w:val="18"/>
          <w:szCs w:val="18"/>
        </w:rPr>
        <w:t xml:space="preserve">Isen skal ryddes fri for pucker eller annet. </w:t>
      </w:r>
      <w:r w:rsidR="00F83A4C" w:rsidRPr="00CF1400">
        <w:rPr>
          <w:rFonts w:ascii="Verdana" w:hAnsi="Verdana"/>
          <w:sz w:val="18"/>
          <w:szCs w:val="18"/>
        </w:rPr>
        <w:t xml:space="preserve">Garderober bør forlates 30 minutter etter utløp av tid. </w:t>
      </w:r>
      <w:r w:rsidR="00926902">
        <w:rPr>
          <w:rFonts w:ascii="Verdana" w:hAnsi="Verdana"/>
          <w:sz w:val="18"/>
          <w:szCs w:val="18"/>
        </w:rPr>
        <w:t xml:space="preserve">Bruker </w:t>
      </w:r>
      <w:r w:rsidRPr="00CF1400">
        <w:rPr>
          <w:rFonts w:ascii="Verdana" w:hAnsi="Verdana"/>
          <w:sz w:val="18"/>
          <w:szCs w:val="18"/>
        </w:rPr>
        <w:t>må rydde garderober og fjerne søppel.</w:t>
      </w:r>
    </w:p>
    <w:p w:rsidR="00671CE2" w:rsidRPr="00CF1400" w:rsidRDefault="00926902" w:rsidP="00671CE2">
      <w:pPr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Ved bruk</w:t>
      </w:r>
      <w:r w:rsidR="00F83A4C" w:rsidRPr="00CF1400">
        <w:rPr>
          <w:rFonts w:ascii="Verdana" w:hAnsi="Verdana"/>
          <w:sz w:val="18"/>
          <w:szCs w:val="18"/>
        </w:rPr>
        <w:t xml:space="preserve"> av </w:t>
      </w:r>
      <w:proofErr w:type="spellStart"/>
      <w:r w:rsidR="00F83A4C" w:rsidRPr="00CF1400">
        <w:rPr>
          <w:rFonts w:ascii="Verdana" w:hAnsi="Verdana"/>
          <w:sz w:val="18"/>
          <w:szCs w:val="18"/>
        </w:rPr>
        <w:t>VIP</w:t>
      </w:r>
      <w:r>
        <w:rPr>
          <w:rFonts w:ascii="Verdana" w:hAnsi="Verdana"/>
          <w:sz w:val="18"/>
          <w:szCs w:val="18"/>
        </w:rPr>
        <w:t>’en</w:t>
      </w:r>
      <w:proofErr w:type="spellEnd"/>
      <w:r w:rsidR="00F83A4C" w:rsidRPr="00CF1400">
        <w:rPr>
          <w:rFonts w:ascii="Verdana" w:hAnsi="Verdana"/>
          <w:sz w:val="18"/>
          <w:szCs w:val="18"/>
        </w:rPr>
        <w:t xml:space="preserve"> er foreningsrommet tilgjengelig for bruk av komfyr og ekstra vaskemaskin. </w:t>
      </w:r>
      <w:r w:rsidR="00C07242" w:rsidRPr="00CF1400">
        <w:rPr>
          <w:rFonts w:ascii="Verdana" w:hAnsi="Verdana"/>
          <w:sz w:val="18"/>
          <w:szCs w:val="18"/>
        </w:rPr>
        <w:t xml:space="preserve">Matlaging skal kun foregå i foreningsrom. </w:t>
      </w:r>
      <w:r w:rsidR="007F64DA" w:rsidRPr="00CF1400">
        <w:rPr>
          <w:rFonts w:ascii="Verdana" w:hAnsi="Verdana"/>
          <w:sz w:val="18"/>
          <w:szCs w:val="18"/>
        </w:rPr>
        <w:t>Bruk av foreningsrom m</w:t>
      </w:r>
      <w:r w:rsidR="00F83A4C" w:rsidRPr="00CF1400">
        <w:rPr>
          <w:rFonts w:ascii="Verdana" w:hAnsi="Verdana"/>
          <w:sz w:val="18"/>
          <w:szCs w:val="18"/>
        </w:rPr>
        <w:t>å avtales på forhånd.</w:t>
      </w:r>
      <w:r w:rsidR="00CC2402">
        <w:rPr>
          <w:rFonts w:ascii="Verdana" w:hAnsi="Verdana"/>
          <w:sz w:val="18"/>
          <w:szCs w:val="18"/>
        </w:rPr>
        <w:t xml:space="preserve"> </w:t>
      </w:r>
      <w:r w:rsidR="00A52FE7" w:rsidRPr="00CF1400">
        <w:rPr>
          <w:rFonts w:ascii="Verdana" w:hAnsi="Verdana"/>
          <w:sz w:val="18"/>
          <w:szCs w:val="18"/>
        </w:rPr>
        <w:t xml:space="preserve">Dersom det har vært matservering </w:t>
      </w:r>
      <w:r w:rsidR="00F83A4C" w:rsidRPr="00CF1400">
        <w:rPr>
          <w:rFonts w:ascii="Verdana" w:hAnsi="Verdana"/>
          <w:sz w:val="18"/>
          <w:szCs w:val="18"/>
        </w:rPr>
        <w:t xml:space="preserve">under oppholdet </w:t>
      </w:r>
      <w:r w:rsidR="00A52FE7" w:rsidRPr="00CF1400">
        <w:rPr>
          <w:rFonts w:ascii="Verdana" w:hAnsi="Verdana"/>
          <w:sz w:val="18"/>
          <w:szCs w:val="18"/>
        </w:rPr>
        <w:t xml:space="preserve">må </w:t>
      </w:r>
      <w:r w:rsidR="00C07242" w:rsidRPr="00CF1400">
        <w:rPr>
          <w:rFonts w:ascii="Verdana" w:hAnsi="Verdana"/>
          <w:sz w:val="18"/>
          <w:szCs w:val="18"/>
        </w:rPr>
        <w:t xml:space="preserve">bord, benker og </w:t>
      </w:r>
      <w:r w:rsidR="00A52FE7" w:rsidRPr="00CF1400">
        <w:rPr>
          <w:rFonts w:ascii="Verdana" w:hAnsi="Verdana"/>
          <w:sz w:val="18"/>
          <w:szCs w:val="18"/>
        </w:rPr>
        <w:t xml:space="preserve">gulv </w:t>
      </w:r>
      <w:r w:rsidR="00C07242" w:rsidRPr="00CF1400">
        <w:rPr>
          <w:rFonts w:ascii="Verdana" w:hAnsi="Verdana"/>
          <w:sz w:val="18"/>
          <w:szCs w:val="18"/>
        </w:rPr>
        <w:t xml:space="preserve">på VIP og foreningsrom </w:t>
      </w:r>
      <w:r>
        <w:rPr>
          <w:rFonts w:ascii="Verdana" w:hAnsi="Verdana"/>
          <w:sz w:val="18"/>
          <w:szCs w:val="18"/>
        </w:rPr>
        <w:t>rengjøres</w:t>
      </w:r>
      <w:r w:rsidR="00A52FE7" w:rsidRPr="00CF1400">
        <w:rPr>
          <w:rFonts w:ascii="Verdana" w:hAnsi="Verdana"/>
          <w:sz w:val="18"/>
          <w:szCs w:val="18"/>
        </w:rPr>
        <w:t xml:space="preserve"> av </w:t>
      </w:r>
      <w:r>
        <w:rPr>
          <w:rFonts w:ascii="Verdana" w:hAnsi="Verdana"/>
          <w:sz w:val="18"/>
          <w:szCs w:val="18"/>
        </w:rPr>
        <w:t>bruker</w:t>
      </w:r>
      <w:r w:rsidR="00CC2402">
        <w:rPr>
          <w:rFonts w:ascii="Verdana" w:hAnsi="Verdana"/>
          <w:sz w:val="18"/>
          <w:szCs w:val="18"/>
        </w:rPr>
        <w:t xml:space="preserve">. </w:t>
      </w:r>
      <w:r w:rsidR="00671CE2">
        <w:rPr>
          <w:rFonts w:ascii="Verdana" w:hAnsi="Verdana"/>
          <w:sz w:val="18"/>
          <w:szCs w:val="18"/>
        </w:rPr>
        <w:t xml:space="preserve">Bruker </w:t>
      </w:r>
      <w:r w:rsidR="00671CE2" w:rsidRPr="00CF1400">
        <w:rPr>
          <w:rFonts w:ascii="Verdana" w:hAnsi="Verdana"/>
          <w:sz w:val="18"/>
          <w:szCs w:val="18"/>
        </w:rPr>
        <w:t xml:space="preserve">av </w:t>
      </w:r>
      <w:proofErr w:type="spellStart"/>
      <w:r w:rsidR="00671CE2" w:rsidRPr="00CF1400">
        <w:rPr>
          <w:rFonts w:ascii="Verdana" w:hAnsi="Verdana"/>
          <w:sz w:val="18"/>
          <w:szCs w:val="18"/>
        </w:rPr>
        <w:t>VIP</w:t>
      </w:r>
      <w:r w:rsidR="00671CE2">
        <w:rPr>
          <w:rFonts w:ascii="Verdana" w:hAnsi="Verdana"/>
          <w:sz w:val="18"/>
          <w:szCs w:val="18"/>
        </w:rPr>
        <w:t>’en</w:t>
      </w:r>
      <w:proofErr w:type="spellEnd"/>
      <w:r w:rsidR="00671CE2" w:rsidRPr="00CF1400">
        <w:rPr>
          <w:rFonts w:ascii="Verdana" w:hAnsi="Verdana"/>
          <w:sz w:val="18"/>
          <w:szCs w:val="18"/>
        </w:rPr>
        <w:t xml:space="preserve"> er ansvarlig for å rydde og feie gulv</w:t>
      </w:r>
      <w:r w:rsidR="00122611">
        <w:rPr>
          <w:rFonts w:ascii="Verdana" w:hAnsi="Verdana"/>
          <w:sz w:val="18"/>
          <w:szCs w:val="18"/>
        </w:rPr>
        <w:t xml:space="preserve"> ved endt opphold. Rengjøringen </w:t>
      </w:r>
      <w:r w:rsidR="00671CE2" w:rsidRPr="00CF1400">
        <w:rPr>
          <w:rFonts w:ascii="Verdana" w:hAnsi="Verdana"/>
          <w:sz w:val="18"/>
          <w:szCs w:val="18"/>
        </w:rPr>
        <w:t>kan utføres av Comet mot e</w:t>
      </w:r>
      <w:r w:rsidR="00671CE2">
        <w:rPr>
          <w:rFonts w:ascii="Verdana" w:hAnsi="Verdana"/>
          <w:sz w:val="18"/>
          <w:szCs w:val="18"/>
        </w:rPr>
        <w:t>n ekstra kostnad på kr. 500,-</w:t>
      </w:r>
      <w:r w:rsidR="00671CE2" w:rsidRPr="00CF1400">
        <w:rPr>
          <w:rFonts w:ascii="Verdana" w:hAnsi="Verdana"/>
          <w:sz w:val="18"/>
          <w:szCs w:val="18"/>
        </w:rPr>
        <w:t xml:space="preserve">. </w:t>
      </w:r>
      <w:r w:rsidR="00671CE2">
        <w:rPr>
          <w:rFonts w:ascii="Verdana" w:hAnsi="Verdana"/>
          <w:sz w:val="18"/>
          <w:szCs w:val="18"/>
        </w:rPr>
        <w:t>Dette m</w:t>
      </w:r>
      <w:r w:rsidR="00671CE2" w:rsidRPr="00CF1400">
        <w:rPr>
          <w:rFonts w:ascii="Verdana" w:hAnsi="Verdana"/>
          <w:sz w:val="18"/>
          <w:szCs w:val="18"/>
        </w:rPr>
        <w:t>å avtales på forhånd.</w:t>
      </w:r>
    </w:p>
    <w:p w:rsidR="00FE4826" w:rsidRPr="00CF1400" w:rsidRDefault="00FE4826" w:rsidP="00D62555">
      <w:pPr>
        <w:spacing w:before="120"/>
        <w:rPr>
          <w:rFonts w:ascii="Verdana" w:hAnsi="Verdana"/>
          <w:sz w:val="18"/>
          <w:szCs w:val="18"/>
        </w:rPr>
      </w:pPr>
      <w:r w:rsidRPr="00CF1400">
        <w:rPr>
          <w:rFonts w:ascii="Verdana" w:hAnsi="Verdana"/>
          <w:sz w:val="18"/>
          <w:szCs w:val="18"/>
        </w:rPr>
        <w:t xml:space="preserve">Evt. skader av inventar </w:t>
      </w:r>
      <w:r w:rsidR="00CF1400" w:rsidRPr="00CF1400">
        <w:rPr>
          <w:rFonts w:ascii="Verdana" w:hAnsi="Verdana"/>
          <w:sz w:val="18"/>
          <w:szCs w:val="18"/>
        </w:rPr>
        <w:t xml:space="preserve">skal rapporteres til Comet senest neste dag </w:t>
      </w:r>
      <w:r w:rsidR="00F83A4C" w:rsidRPr="00CF1400">
        <w:rPr>
          <w:rFonts w:ascii="Verdana" w:hAnsi="Verdana"/>
          <w:sz w:val="18"/>
          <w:szCs w:val="18"/>
        </w:rPr>
        <w:t xml:space="preserve">og </w:t>
      </w:r>
      <w:r w:rsidR="00CF1400" w:rsidRPr="00CF1400">
        <w:rPr>
          <w:rFonts w:ascii="Verdana" w:hAnsi="Verdana"/>
          <w:sz w:val="18"/>
          <w:szCs w:val="18"/>
        </w:rPr>
        <w:t xml:space="preserve">vesentlige skader </w:t>
      </w:r>
      <w:r w:rsidR="00F83A4C" w:rsidRPr="00CF1400">
        <w:rPr>
          <w:rFonts w:ascii="Verdana" w:hAnsi="Verdana"/>
          <w:sz w:val="18"/>
          <w:szCs w:val="18"/>
        </w:rPr>
        <w:t xml:space="preserve">dekkes av </w:t>
      </w:r>
      <w:r w:rsidR="00926902">
        <w:rPr>
          <w:rFonts w:ascii="Verdana" w:hAnsi="Verdana"/>
          <w:sz w:val="18"/>
          <w:szCs w:val="18"/>
        </w:rPr>
        <w:t>bruker</w:t>
      </w:r>
      <w:r w:rsidRPr="00CF1400">
        <w:rPr>
          <w:rFonts w:ascii="Verdana" w:hAnsi="Verdana"/>
          <w:sz w:val="18"/>
          <w:szCs w:val="18"/>
        </w:rPr>
        <w:t xml:space="preserve">. </w:t>
      </w:r>
    </w:p>
    <w:p w:rsidR="009A6E1E" w:rsidRPr="00122611" w:rsidRDefault="00671CE2" w:rsidP="00CC2402">
      <w:pPr>
        <w:pBdr>
          <w:bottom w:val="single" w:sz="4" w:space="1" w:color="auto"/>
        </w:pBdr>
        <w:spacing w:before="120"/>
        <w:rPr>
          <w:rFonts w:ascii="Verdana" w:hAnsi="Verdana"/>
          <w:sz w:val="18"/>
          <w:szCs w:val="18"/>
        </w:rPr>
      </w:pPr>
      <w:r w:rsidRPr="00122611">
        <w:rPr>
          <w:rFonts w:ascii="Verdana" w:hAnsi="Verdana"/>
          <w:sz w:val="18"/>
          <w:szCs w:val="18"/>
        </w:rPr>
        <w:t xml:space="preserve">Avtalen sendes til </w:t>
      </w:r>
      <w:hyperlink r:id="rId9" w:history="1">
        <w:r w:rsidR="00CF1400" w:rsidRPr="00122611">
          <w:rPr>
            <w:rStyle w:val="Hyperkobling"/>
            <w:rFonts w:ascii="Verdana" w:hAnsi="Verdana"/>
            <w:color w:val="auto"/>
            <w:sz w:val="18"/>
            <w:szCs w:val="18"/>
          </w:rPr>
          <w:t>booking@comethockey.no</w:t>
        </w:r>
      </w:hyperlink>
      <w:r w:rsidRPr="00122611">
        <w:rPr>
          <w:rFonts w:ascii="Verdana" w:hAnsi="Verdana"/>
          <w:sz w:val="18"/>
          <w:szCs w:val="18"/>
        </w:rPr>
        <w:t xml:space="preserve">. </w:t>
      </w:r>
      <w:r w:rsidR="009A6E1E" w:rsidRPr="00122611">
        <w:rPr>
          <w:rFonts w:ascii="Verdana" w:hAnsi="Verdana"/>
          <w:sz w:val="18"/>
          <w:szCs w:val="18"/>
        </w:rPr>
        <w:t xml:space="preserve">Evt. avbestilling </w:t>
      </w:r>
      <w:r w:rsidR="009F7A6C" w:rsidRPr="00122611">
        <w:rPr>
          <w:rFonts w:ascii="Verdana" w:hAnsi="Verdana"/>
          <w:sz w:val="18"/>
          <w:szCs w:val="18"/>
        </w:rPr>
        <w:t xml:space="preserve">eller endring </w:t>
      </w:r>
      <w:r w:rsidR="009A6E1E" w:rsidRPr="00122611">
        <w:rPr>
          <w:rFonts w:ascii="Verdana" w:hAnsi="Verdana"/>
          <w:sz w:val="18"/>
          <w:szCs w:val="18"/>
        </w:rPr>
        <w:t xml:space="preserve">må gjøres </w:t>
      </w:r>
      <w:r w:rsidR="009F7A6C" w:rsidRPr="00122611">
        <w:rPr>
          <w:rFonts w:ascii="Verdana" w:hAnsi="Verdana"/>
          <w:sz w:val="18"/>
          <w:szCs w:val="18"/>
        </w:rPr>
        <w:t xml:space="preserve">per e-post, </w:t>
      </w:r>
      <w:r w:rsidR="009A6E1E" w:rsidRPr="00CC2402">
        <w:rPr>
          <w:rFonts w:ascii="Verdana" w:hAnsi="Verdana"/>
          <w:sz w:val="18"/>
          <w:szCs w:val="18"/>
        </w:rPr>
        <w:t>senest</w:t>
      </w:r>
      <w:r w:rsidR="009A6E1E" w:rsidRPr="00122611">
        <w:rPr>
          <w:rFonts w:ascii="Verdana" w:hAnsi="Verdana"/>
          <w:sz w:val="18"/>
          <w:szCs w:val="18"/>
        </w:rPr>
        <w:t xml:space="preserve"> 2 dager før</w:t>
      </w:r>
      <w:r w:rsidR="009F7A6C" w:rsidRPr="00122611">
        <w:rPr>
          <w:rFonts w:ascii="Verdana" w:hAnsi="Verdana"/>
          <w:sz w:val="18"/>
          <w:szCs w:val="18"/>
        </w:rPr>
        <w:t xml:space="preserve">. </w:t>
      </w:r>
    </w:p>
    <w:p w:rsidR="00CC2402" w:rsidRDefault="00CC2402" w:rsidP="009A6E1E">
      <w:pPr>
        <w:spacing w:before="120"/>
        <w:rPr>
          <w:rFonts w:ascii="Verdana" w:hAnsi="Verdana"/>
          <w:b/>
          <w:sz w:val="18"/>
          <w:szCs w:val="18"/>
        </w:rPr>
      </w:pPr>
      <w:r w:rsidRPr="00CC2402">
        <w:rPr>
          <w:rFonts w:ascii="Verdana" w:hAnsi="Verdana"/>
          <w:b/>
          <w:sz w:val="18"/>
          <w:szCs w:val="18"/>
        </w:rPr>
        <w:t xml:space="preserve">Etter </w:t>
      </w:r>
      <w:r w:rsidR="006F1D82">
        <w:rPr>
          <w:rFonts w:ascii="Verdana" w:hAnsi="Verdana"/>
          <w:b/>
          <w:sz w:val="18"/>
          <w:szCs w:val="18"/>
        </w:rPr>
        <w:t>stengetid, ved avtale</w:t>
      </w:r>
      <w:r w:rsidRPr="00CC2402">
        <w:rPr>
          <w:rFonts w:ascii="Verdana" w:hAnsi="Verdana"/>
          <w:b/>
          <w:sz w:val="18"/>
          <w:szCs w:val="18"/>
        </w:rPr>
        <w:t xml:space="preserve">: </w:t>
      </w:r>
    </w:p>
    <w:p w:rsidR="00122611" w:rsidRPr="00122611" w:rsidRDefault="00122611" w:rsidP="009A6E1E">
      <w:pPr>
        <w:spacing w:before="120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Mottatt nøkkel: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 w:rsidR="00E07381">
        <w:rPr>
          <w:rFonts w:ascii="Verdana" w:hAnsi="Verdana"/>
          <w:sz w:val="18"/>
          <w:szCs w:val="18"/>
          <w:u w:val="single"/>
        </w:rPr>
        <w:t xml:space="preserve">                                        </w:t>
      </w:r>
    </w:p>
    <w:p w:rsidR="007665CB" w:rsidRPr="007665CB" w:rsidRDefault="007665CB" w:rsidP="009A6E1E">
      <w:pPr>
        <w:spacing w:before="120"/>
        <w:rPr>
          <w:rFonts w:ascii="Verdana" w:hAnsi="Verdana"/>
          <w:sz w:val="16"/>
          <w:szCs w:val="16"/>
        </w:rPr>
      </w:pPr>
    </w:p>
    <w:p w:rsidR="006F1D82" w:rsidRDefault="00122611" w:rsidP="006F1D82">
      <w:pPr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Tilbakelevering til vaktmester/klubbrepresentant: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  <w:t xml:space="preserve">                     </w:t>
      </w:r>
      <w:r>
        <w:rPr>
          <w:rFonts w:ascii="Verdana" w:hAnsi="Verdana"/>
          <w:sz w:val="18"/>
          <w:szCs w:val="18"/>
        </w:rPr>
        <w:t xml:space="preserve"> </w:t>
      </w:r>
    </w:p>
    <w:p w:rsidR="0038720B" w:rsidRDefault="0038720B" w:rsidP="006F1D82">
      <w:pPr>
        <w:spacing w:before="120"/>
        <w:rPr>
          <w:rFonts w:ascii="Verdana" w:hAnsi="Verdana"/>
          <w:sz w:val="18"/>
          <w:szCs w:val="18"/>
        </w:rPr>
      </w:pPr>
    </w:p>
    <w:p w:rsidR="006F1D82" w:rsidRPr="007665CB" w:rsidRDefault="006F1D82" w:rsidP="006F1D82">
      <w:pPr>
        <w:spacing w:before="120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Ved spørsmål, kontakt: Tone Johansson, </w:t>
      </w:r>
      <w:proofErr w:type="gramStart"/>
      <w:r>
        <w:rPr>
          <w:rFonts w:ascii="Verdana" w:hAnsi="Verdana"/>
          <w:sz w:val="18"/>
          <w:szCs w:val="18"/>
        </w:rPr>
        <w:t>tlf. 90136613</w:t>
      </w:r>
      <w:proofErr w:type="gramEnd"/>
      <w:r>
        <w:rPr>
          <w:rFonts w:ascii="Verdana" w:hAnsi="Verdana"/>
          <w:sz w:val="18"/>
          <w:szCs w:val="18"/>
        </w:rPr>
        <w:t xml:space="preserve"> eller Geir-Arne Wahlstrøm, tlf. 95913929.</w:t>
      </w:r>
    </w:p>
    <w:p w:rsidR="007F64DA" w:rsidRPr="001A7438" w:rsidRDefault="001A7438" w:rsidP="00EC3B7F">
      <w:pPr>
        <w:spacing w:before="120"/>
        <w:rPr>
          <w:rFonts w:ascii="Monotype Corsiva" w:hAnsi="Monotype Corsiva"/>
          <w:sz w:val="28"/>
          <w:szCs w:val="28"/>
          <w:u w:val="single"/>
        </w:rPr>
      </w:pPr>
      <w:bookmarkStart w:id="0" w:name="_GoBack"/>
      <w:bookmarkEnd w:id="0"/>
      <w:proofErr w:type="spellStart"/>
      <w:r w:rsidRPr="001A7438">
        <w:rPr>
          <w:rFonts w:ascii="Monotype Corsiva" w:hAnsi="Monotype Corsiva"/>
          <w:sz w:val="28"/>
          <w:szCs w:val="28"/>
        </w:rPr>
        <w:t>Mvh</w:t>
      </w:r>
      <w:proofErr w:type="spellEnd"/>
      <w:r w:rsidR="00926902">
        <w:rPr>
          <w:rFonts w:ascii="Monotype Corsiva" w:hAnsi="Monotype Corsiva"/>
          <w:sz w:val="28"/>
          <w:szCs w:val="28"/>
        </w:rPr>
        <w:t xml:space="preserve"> IHK Comet Halden</w:t>
      </w:r>
      <w:r w:rsidR="00122611">
        <w:rPr>
          <w:rFonts w:ascii="Monotype Corsiva" w:hAnsi="Monotype Corsiva"/>
          <w:sz w:val="28"/>
          <w:szCs w:val="28"/>
        </w:rPr>
        <w:t>, 2014-09-01</w:t>
      </w:r>
    </w:p>
    <w:sectPr w:rsidR="007F64DA" w:rsidRPr="001A7438" w:rsidSect="00CC2402">
      <w:headerReference w:type="default" r:id="rId10"/>
      <w:pgSz w:w="11906" w:h="16838"/>
      <w:pgMar w:top="1418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F94" w:rsidRDefault="00F00F94" w:rsidP="00905EBE">
      <w:r>
        <w:separator/>
      </w:r>
    </w:p>
  </w:endnote>
  <w:endnote w:type="continuationSeparator" w:id="0">
    <w:p w:rsidR="00F00F94" w:rsidRDefault="00F00F94" w:rsidP="0090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F94" w:rsidRDefault="00F00F94" w:rsidP="00905EBE">
      <w:r>
        <w:separator/>
      </w:r>
    </w:p>
  </w:footnote>
  <w:footnote w:type="continuationSeparator" w:id="0">
    <w:p w:rsidR="00F00F94" w:rsidRDefault="00F00F94" w:rsidP="00905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C3" w:rsidRDefault="00C85286">
    <w:pPr>
      <w:pStyle w:val="Topptekst"/>
    </w:pPr>
    <w:r>
      <w:rPr>
        <w:rFonts w:ascii="Verdana" w:hAnsi="Verdana"/>
        <w:b/>
        <w:sz w:val="28"/>
        <w:szCs w:val="28"/>
      </w:rPr>
      <w:t>Bekreftelse - r</w:t>
    </w:r>
    <w:r w:rsidR="001E52D7">
      <w:rPr>
        <w:rFonts w:ascii="Verdana" w:hAnsi="Verdana"/>
        <w:b/>
        <w:sz w:val="28"/>
        <w:szCs w:val="28"/>
      </w:rPr>
      <w:t>eservasjon</w:t>
    </w:r>
    <w:r>
      <w:rPr>
        <w:rFonts w:ascii="Verdana" w:hAnsi="Verdana"/>
        <w:b/>
        <w:sz w:val="28"/>
        <w:szCs w:val="28"/>
      </w:rPr>
      <w:t xml:space="preserve">s </w:t>
    </w:r>
    <w:r w:rsidR="00765EC3">
      <w:rPr>
        <w:rFonts w:ascii="Verdana" w:hAnsi="Verdana"/>
        <w:b/>
        <w:sz w:val="28"/>
        <w:szCs w:val="28"/>
      </w:rPr>
      <w:t>Halden Ishall</w:t>
    </w:r>
    <w:r w:rsidR="00765EC3">
      <w:tab/>
    </w:r>
    <w:r w:rsidR="00765EC3">
      <w:rPr>
        <w:rFonts w:ascii="Verdana" w:hAnsi="Verdana"/>
        <w:b/>
        <w:noProof/>
        <w:sz w:val="28"/>
        <w:szCs w:val="28"/>
      </w:rPr>
      <w:drawing>
        <wp:inline distT="0" distB="0" distL="0" distR="0" wp14:anchorId="2D653779" wp14:editId="1F0DD6E1">
          <wp:extent cx="864065" cy="864065"/>
          <wp:effectExtent l="0" t="0" r="0" b="0"/>
          <wp:docPr id="1" name="Bilde 1" descr="E:\Comet\Comet Halden\Organisasjon\Logo\1961 logo\ik_comet 6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Comet\Comet Halden\Organisasjon\Logo\1961 logo\ik_comet 6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17" cy="864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5EC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43EB"/>
    <w:multiLevelType w:val="hybridMultilevel"/>
    <w:tmpl w:val="929A94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55"/>
    <w:rsid w:val="00023DD0"/>
    <w:rsid w:val="00093EB6"/>
    <w:rsid w:val="000A1B12"/>
    <w:rsid w:val="000A7461"/>
    <w:rsid w:val="00115D00"/>
    <w:rsid w:val="00122611"/>
    <w:rsid w:val="00153C64"/>
    <w:rsid w:val="00154D3A"/>
    <w:rsid w:val="001A2C7E"/>
    <w:rsid w:val="001A7438"/>
    <w:rsid w:val="001B43A5"/>
    <w:rsid w:val="001C4313"/>
    <w:rsid w:val="001D3E04"/>
    <w:rsid w:val="001E1F42"/>
    <w:rsid w:val="001E27C9"/>
    <w:rsid w:val="001E52D7"/>
    <w:rsid w:val="00202A93"/>
    <w:rsid w:val="00223973"/>
    <w:rsid w:val="0022409D"/>
    <w:rsid w:val="0022512D"/>
    <w:rsid w:val="00231906"/>
    <w:rsid w:val="00233FBE"/>
    <w:rsid w:val="002640C7"/>
    <w:rsid w:val="002716D8"/>
    <w:rsid w:val="002A7DAD"/>
    <w:rsid w:val="002B3D66"/>
    <w:rsid w:val="002C2F96"/>
    <w:rsid w:val="002C338F"/>
    <w:rsid w:val="002D329F"/>
    <w:rsid w:val="002E2AEF"/>
    <w:rsid w:val="002F316F"/>
    <w:rsid w:val="002F338B"/>
    <w:rsid w:val="002F3997"/>
    <w:rsid w:val="00317FD6"/>
    <w:rsid w:val="00334011"/>
    <w:rsid w:val="00343922"/>
    <w:rsid w:val="003566C7"/>
    <w:rsid w:val="00366FF0"/>
    <w:rsid w:val="00385ECD"/>
    <w:rsid w:val="0038720B"/>
    <w:rsid w:val="00391181"/>
    <w:rsid w:val="003A09CE"/>
    <w:rsid w:val="003A7048"/>
    <w:rsid w:val="003B1A19"/>
    <w:rsid w:val="003C4635"/>
    <w:rsid w:val="003E7600"/>
    <w:rsid w:val="003F5858"/>
    <w:rsid w:val="00422078"/>
    <w:rsid w:val="004344B4"/>
    <w:rsid w:val="00485500"/>
    <w:rsid w:val="004D6A69"/>
    <w:rsid w:val="004E7DFF"/>
    <w:rsid w:val="00514A35"/>
    <w:rsid w:val="00517967"/>
    <w:rsid w:val="0053119E"/>
    <w:rsid w:val="00552F32"/>
    <w:rsid w:val="0059334E"/>
    <w:rsid w:val="00593693"/>
    <w:rsid w:val="00595101"/>
    <w:rsid w:val="00597238"/>
    <w:rsid w:val="0059749A"/>
    <w:rsid w:val="005A7B22"/>
    <w:rsid w:val="005E1EC1"/>
    <w:rsid w:val="005F6859"/>
    <w:rsid w:val="00636E9B"/>
    <w:rsid w:val="00652AEC"/>
    <w:rsid w:val="00661CF1"/>
    <w:rsid w:val="00671CE2"/>
    <w:rsid w:val="00676C41"/>
    <w:rsid w:val="006A1DEB"/>
    <w:rsid w:val="006A4B1E"/>
    <w:rsid w:val="006B3FE0"/>
    <w:rsid w:val="006C004B"/>
    <w:rsid w:val="006E129A"/>
    <w:rsid w:val="006E228A"/>
    <w:rsid w:val="006E4649"/>
    <w:rsid w:val="006F1D82"/>
    <w:rsid w:val="00712110"/>
    <w:rsid w:val="00717617"/>
    <w:rsid w:val="007363F6"/>
    <w:rsid w:val="00736C88"/>
    <w:rsid w:val="0076338E"/>
    <w:rsid w:val="00765EC3"/>
    <w:rsid w:val="007665CB"/>
    <w:rsid w:val="00773CB3"/>
    <w:rsid w:val="007E4138"/>
    <w:rsid w:val="007F64DA"/>
    <w:rsid w:val="008043AD"/>
    <w:rsid w:val="008735A1"/>
    <w:rsid w:val="008742A9"/>
    <w:rsid w:val="008D0EC6"/>
    <w:rsid w:val="00905EBE"/>
    <w:rsid w:val="0092000E"/>
    <w:rsid w:val="00923811"/>
    <w:rsid w:val="00926902"/>
    <w:rsid w:val="009554F9"/>
    <w:rsid w:val="00956395"/>
    <w:rsid w:val="00992AEF"/>
    <w:rsid w:val="009A1A22"/>
    <w:rsid w:val="009A3CD6"/>
    <w:rsid w:val="009A551F"/>
    <w:rsid w:val="009A6E1E"/>
    <w:rsid w:val="009B1C88"/>
    <w:rsid w:val="009B7CB1"/>
    <w:rsid w:val="009D30D7"/>
    <w:rsid w:val="009E358F"/>
    <w:rsid w:val="009F7A6C"/>
    <w:rsid w:val="00A03C5A"/>
    <w:rsid w:val="00A25ECD"/>
    <w:rsid w:val="00A52FE7"/>
    <w:rsid w:val="00A5407E"/>
    <w:rsid w:val="00A56C4D"/>
    <w:rsid w:val="00A661C9"/>
    <w:rsid w:val="00A7233A"/>
    <w:rsid w:val="00A77AA0"/>
    <w:rsid w:val="00A83716"/>
    <w:rsid w:val="00A96B94"/>
    <w:rsid w:val="00AA6AA7"/>
    <w:rsid w:val="00AB6D30"/>
    <w:rsid w:val="00AE5816"/>
    <w:rsid w:val="00AF27C3"/>
    <w:rsid w:val="00AF64D9"/>
    <w:rsid w:val="00B05821"/>
    <w:rsid w:val="00B254BF"/>
    <w:rsid w:val="00B30CAC"/>
    <w:rsid w:val="00B52CBC"/>
    <w:rsid w:val="00B71444"/>
    <w:rsid w:val="00B808E5"/>
    <w:rsid w:val="00B85554"/>
    <w:rsid w:val="00B86AE2"/>
    <w:rsid w:val="00C03560"/>
    <w:rsid w:val="00C07242"/>
    <w:rsid w:val="00C1647A"/>
    <w:rsid w:val="00C2055C"/>
    <w:rsid w:val="00C234B1"/>
    <w:rsid w:val="00C24ED4"/>
    <w:rsid w:val="00C43DCB"/>
    <w:rsid w:val="00C522BC"/>
    <w:rsid w:val="00C73849"/>
    <w:rsid w:val="00C85286"/>
    <w:rsid w:val="00C9113B"/>
    <w:rsid w:val="00C968CF"/>
    <w:rsid w:val="00CA38D1"/>
    <w:rsid w:val="00CC2402"/>
    <w:rsid w:val="00CC38E3"/>
    <w:rsid w:val="00CD29AD"/>
    <w:rsid w:val="00CF1400"/>
    <w:rsid w:val="00CF5511"/>
    <w:rsid w:val="00D04034"/>
    <w:rsid w:val="00D14EBE"/>
    <w:rsid w:val="00D15681"/>
    <w:rsid w:val="00D25DF3"/>
    <w:rsid w:val="00D47C2A"/>
    <w:rsid w:val="00D544E8"/>
    <w:rsid w:val="00D60389"/>
    <w:rsid w:val="00D62555"/>
    <w:rsid w:val="00D90E72"/>
    <w:rsid w:val="00DA0B46"/>
    <w:rsid w:val="00DA6A78"/>
    <w:rsid w:val="00DD757A"/>
    <w:rsid w:val="00DE5C27"/>
    <w:rsid w:val="00DF4AC4"/>
    <w:rsid w:val="00E04CBF"/>
    <w:rsid w:val="00E07381"/>
    <w:rsid w:val="00E169FA"/>
    <w:rsid w:val="00E427CF"/>
    <w:rsid w:val="00E4303F"/>
    <w:rsid w:val="00E61DBB"/>
    <w:rsid w:val="00E620D9"/>
    <w:rsid w:val="00E72029"/>
    <w:rsid w:val="00E94C93"/>
    <w:rsid w:val="00EB1605"/>
    <w:rsid w:val="00EB356F"/>
    <w:rsid w:val="00EC3B7F"/>
    <w:rsid w:val="00ED05D3"/>
    <w:rsid w:val="00EF01CF"/>
    <w:rsid w:val="00F00F94"/>
    <w:rsid w:val="00F069DE"/>
    <w:rsid w:val="00F12209"/>
    <w:rsid w:val="00F125C5"/>
    <w:rsid w:val="00F149B5"/>
    <w:rsid w:val="00F21A23"/>
    <w:rsid w:val="00F243BD"/>
    <w:rsid w:val="00F269E9"/>
    <w:rsid w:val="00F31587"/>
    <w:rsid w:val="00F35D28"/>
    <w:rsid w:val="00F66D3B"/>
    <w:rsid w:val="00F83A4C"/>
    <w:rsid w:val="00FB1FDC"/>
    <w:rsid w:val="00FC17EE"/>
    <w:rsid w:val="00FD4132"/>
    <w:rsid w:val="00FE4826"/>
    <w:rsid w:val="00FF455B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46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EpostStil151">
    <w:name w:val="EpostStil151"/>
    <w:basedOn w:val="Standardskriftforavsnitt"/>
    <w:rsid w:val="000A7461"/>
    <w:rPr>
      <w:rFonts w:ascii="Arial" w:hAnsi="Arial" w:cs="Arial"/>
      <w:color w:val="auto"/>
      <w:sz w:val="20"/>
    </w:rPr>
  </w:style>
  <w:style w:type="paragraph" w:styleId="Undertittel">
    <w:name w:val="Subtitle"/>
    <w:basedOn w:val="Normal"/>
    <w:qFormat/>
    <w:rsid w:val="000A7461"/>
    <w:pPr>
      <w:spacing w:after="60"/>
      <w:jc w:val="center"/>
    </w:pPr>
    <w:rPr>
      <w:rFonts w:ascii="Arial" w:hAnsi="Arial"/>
      <w:i/>
    </w:rPr>
  </w:style>
  <w:style w:type="character" w:customStyle="1" w:styleId="EpostStil171">
    <w:name w:val="EpostStil171"/>
    <w:basedOn w:val="Standardskriftforavsnitt"/>
    <w:rsid w:val="000A7461"/>
    <w:rPr>
      <w:rFonts w:ascii="Arial" w:hAnsi="Arial" w:cs="Arial"/>
      <w:color w:val="auto"/>
      <w:sz w:val="20"/>
    </w:rPr>
  </w:style>
  <w:style w:type="table" w:styleId="Tabellrutenett">
    <w:name w:val="Table Grid"/>
    <w:basedOn w:val="Vanligtabell"/>
    <w:uiPriority w:val="59"/>
    <w:rsid w:val="00D62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05EBE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905EBE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05EBE"/>
  </w:style>
  <w:style w:type="character" w:styleId="Fotnotereferanse">
    <w:name w:val="footnote reference"/>
    <w:basedOn w:val="Standardskriftforavsnitt"/>
    <w:uiPriority w:val="99"/>
    <w:semiHidden/>
    <w:unhideWhenUsed/>
    <w:rsid w:val="00905EBE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7F64D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65EC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5EC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65EC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65EC3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765EC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65EC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46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EpostStil151">
    <w:name w:val="EpostStil151"/>
    <w:basedOn w:val="Standardskriftforavsnitt"/>
    <w:rsid w:val="000A7461"/>
    <w:rPr>
      <w:rFonts w:ascii="Arial" w:hAnsi="Arial" w:cs="Arial"/>
      <w:color w:val="auto"/>
      <w:sz w:val="20"/>
    </w:rPr>
  </w:style>
  <w:style w:type="paragraph" w:styleId="Undertittel">
    <w:name w:val="Subtitle"/>
    <w:basedOn w:val="Normal"/>
    <w:qFormat/>
    <w:rsid w:val="000A7461"/>
    <w:pPr>
      <w:spacing w:after="60"/>
      <w:jc w:val="center"/>
    </w:pPr>
    <w:rPr>
      <w:rFonts w:ascii="Arial" w:hAnsi="Arial"/>
      <w:i/>
    </w:rPr>
  </w:style>
  <w:style w:type="character" w:customStyle="1" w:styleId="EpostStil171">
    <w:name w:val="EpostStil171"/>
    <w:basedOn w:val="Standardskriftforavsnitt"/>
    <w:rsid w:val="000A7461"/>
    <w:rPr>
      <w:rFonts w:ascii="Arial" w:hAnsi="Arial" w:cs="Arial"/>
      <w:color w:val="auto"/>
      <w:sz w:val="20"/>
    </w:rPr>
  </w:style>
  <w:style w:type="table" w:styleId="Tabellrutenett">
    <w:name w:val="Table Grid"/>
    <w:basedOn w:val="Vanligtabell"/>
    <w:uiPriority w:val="59"/>
    <w:rsid w:val="00D62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05EBE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905EBE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05EBE"/>
  </w:style>
  <w:style w:type="character" w:styleId="Fotnotereferanse">
    <w:name w:val="footnote reference"/>
    <w:basedOn w:val="Standardskriftforavsnitt"/>
    <w:uiPriority w:val="99"/>
    <w:semiHidden/>
    <w:unhideWhenUsed/>
    <w:rsid w:val="00905EBE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7F64D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65EC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5EC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65EC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65EC3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765EC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65E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ooking@comethockey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FEBA5-AB8C-4FD2-A41A-7E024D7B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Hov</dc:creator>
  <cp:lastModifiedBy>HOV</cp:lastModifiedBy>
  <cp:revision>13</cp:revision>
  <dcterms:created xsi:type="dcterms:W3CDTF">2014-02-28T15:14:00Z</dcterms:created>
  <dcterms:modified xsi:type="dcterms:W3CDTF">2014-09-01T21:12:00Z</dcterms:modified>
</cp:coreProperties>
</file>